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463B" w:rsidTr="00B8463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63B" w:rsidRDefault="00B8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декабря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63B" w:rsidRDefault="00B8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136-ОЗ</w:t>
            </w:r>
          </w:p>
        </w:tc>
      </w:tr>
    </w:tbl>
    <w:p w:rsidR="00B8463B" w:rsidRDefault="00B84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ОБЕСПЕЧЕНИИ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Кемеровской области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4" w:history="1">
        <w:r>
          <w:rPr>
            <w:rFonts w:ascii="Calibri" w:hAnsi="Calibri" w:cs="Calibri"/>
            <w:color w:val="0000FF"/>
          </w:rPr>
          <w:t>N 54-ОЗ</w:t>
        </w:r>
      </w:hyperlink>
      <w:r>
        <w:rPr>
          <w:rFonts w:ascii="Calibri" w:hAnsi="Calibri" w:cs="Calibri"/>
        </w:rPr>
        <w:t xml:space="preserve">, от 07.03.2012 </w:t>
      </w:r>
      <w:hyperlink r:id="rId5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>,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04.02.2014 </w:t>
      </w:r>
      <w:hyperlink r:id="rId6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7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целях реализации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 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Понятия, применяемые в настоящем Законе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Законе применяются понятия, определенные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а также следующие понятия: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04.02.2014 N 3-ОЗ;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занятость детей - адаптация к трудовой деятельности, направленная на обеспечение профессиональной ориентации, профессиональной подготовки детей, достигших возраста 14 лет;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организованная группа детей - группа детей в сопровождении уполномоченного взрослого.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Отношения, регулируемые настоящим Законом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возникающие в связи с принятием и осуществлением органами государственной власти Кемеровской области мер по организации и обеспечению отдыха и оздоровления детей, место жительства которых находится на территории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Закона не распространяется на правоотношения, связанные с реализацией полномочий органов местного самоуправления по организации отдыха детей в каникулярное время.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3. Основа организации и обеспечения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Отдых и оздоровление детей в соответствии с настоящим Законом организовываются на базе организаций отдыха детей и их оздоровления, расположенных как в Кемеровской области, так и за пределами Кемеровской области, в том числе за пределами Российской Федерации, при условии обязательного обеспечения организации безопасности отдыха и оздоровления организованных групп детей, в том числе безопасности их проезда к местам отдыха, оздоровления и обратно.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lastRenderedPageBreak/>
        <w:t>Статья 4. Полномочия органов государственной власти Кемеровской области в сфере организации и обеспечения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народных депутатов Кемеровской области: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в сфере организации и обеспечения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в составе областного бюджета расходы на реализацию мероприятий по организации и обеспечению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контроль за исполнением законов Кемеровской области в сфере организации и обеспечения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иные полномочия, установленные федеральными законами,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 и законами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Коллегия Администрации Кемеровской области: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утверждает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14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15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путем принятия государственных программ Кемеровской области содействует сохранению и развитию на территории Кемеровской области материально-технической базы, обеспечивающей отдых, оздоровление и занятость детей, учащихся и студентов;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16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17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координацию деятельности исполнительных органов государственной власти Кемеровской области и других заинтересованных организаций в сфере организации и обеспечения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устанавливает порядок реализации мероприятий по организации и обеспечению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иные полномочия, установленные федеральными законами,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Исполнительный орган государственной власти Кемеровской области, осуществляющий полномочия в сфере образования: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реализует в пределах своей компетенции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19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20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изучает возможность организации отдыха и оздоровления детей в наиболее благоприятных по климатическим условиям районах Кемеровской области, других субъектов Российской Федерации и за пределами Российской Федерации;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сбор, анализ и оперативное доведение информации по организации и обеспечению отдыха и оздоровления детей до сведения исполнительных органов государственной власти Кемеровской области и других заинтересованных организаций в сфере организации и обеспечения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организует и обеспечивает отдых и оздоровление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организует отдых, оздоровление и занятость учащихся и студентов, в том числе содействует развитию сети санаторных и оздоровительных учреждений, организаций баз отдыха и профилакториев для учащихся и студентов;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в пределах своей компетенции информационно-методическое обеспечение деятельности и кадровую поддержку организаций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осуществляет иные полномочия, предусмотренные федеральными законами, </w:t>
      </w:r>
      <w:hyperlink r:id="rId2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Исполнительный орган государственной власти Кемеровской области, осуществляющий полномочия в сфере социальной защиты населения: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реализует в пределах своей компетенции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23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24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 обеспечивает отдых и оздоровление детей, находящихся в трудной жизненной ситуации, в том числе содействует развитию сети детских оздоровительных организаций для детей, находящихся в трудной жизненной ситуации;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в пределах своей компетенции информационно-методическое обеспечение деятельности и кадровую поддержку организаций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иные полномочия, предусмотренные федеральными законами, </w:t>
      </w:r>
      <w:hyperlink r:id="rId2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Исполнительный орган государственной власти Кемеровской области, осуществляющий полномочия в сфере охраны здоровья населения: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реализует в пределах своей компетенции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27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28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банк данных по учету детей, состоящих на диспансерном учете в лечебно-профилактических учреждениях Кемеровской области и нуждающихся в санаторно-курортном оздоровлении;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обеспечивает проведение профилактических осмотров персонала, направляемого для работы в организации отдыха детей и их оздоровления, и медицинских осмотров несовершеннолетних при оформлении временной занятости в летний период;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контроль за качеством лечебно-оздоровительного процесса, проводит анализ эффективности санаторной и оздоровительной работы;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согласовывает предложения органов государственной власти Кемеровской области о возможности организации отдыха и оздоровления детей в наиболее благоприятных по климатическим условиям районах Кемеровской области, других субъектов Российской Федерации и за пределами Российской Федерации;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организует и обеспечивает в пределах своей компетенции отдых и оздоровление детей в организациях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в пределах своей компетенции информационно-методическое обеспечение деятельности и кадровую поддержку организаций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осуществляет иные полномочия, предусмотренные федеральными законами, </w:t>
      </w:r>
      <w:hyperlink r:id="rId3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Исполнительный орган государственной власти Кемеровской области, осуществляющий полномочия в сфере молодежной политики и спорта: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реализует в пределах своей компетенции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33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34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 обеспечивает в пределах своей компетенции отдых и оздоровление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спортивно-оздоровительные лагеря, учебно-тренировочные сборы, используя материально-техническую базу спортивных школ и клубов;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разрабатывает руководства и методические рекомендации по проведению спортивных и туристских мероприятий в организациях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организацию занятости учащихся и студентов;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содействует участию детей в молодежных мероприятиях и инициативах;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в пределах своей компетенции информационно-методическое обеспечение деятельности и кадровую поддержку организаций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осуществляет иные полномочия, предусмотренные федеральными законами, </w:t>
      </w:r>
      <w:hyperlink r:id="rId3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Исполнительный орган государственной власти Кемеровской области, осуществляющий полномочия в сфере культуры: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реализует в пределах своей компетенции государственные программы Кемеровской области, направленные на организацию и обеспечение отдыха и оздоровления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04.02.2014 </w:t>
      </w:r>
      <w:hyperlink r:id="rId38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 xml:space="preserve">, от 11.03.2014 </w:t>
      </w:r>
      <w:hyperlink r:id="rId39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проведение в учреждениях культуры досуговых мероприятий для детей в каникулярное время;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содействует проведению досуговых мероприятий в организациях отдыха детей и их оздоровления, а также в организациях, обеспечивающих занятость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иные полномочия, предусмотренные федеральными законами, </w:t>
      </w:r>
      <w:hyperlink r:id="rId4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области, настоящим Законом и иными законами Кемеровской области, а также соответствующими соглашениями с федеральными органами исполнительной власти.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105"/>
      <w:bookmarkEnd w:id="5"/>
      <w:r>
        <w:rPr>
          <w:rFonts w:ascii="Calibri" w:hAnsi="Calibri" w:cs="Calibri"/>
          <w:b/>
          <w:bCs/>
        </w:rPr>
        <w:t>Глава 2. МЕРОПРИЯТИЯ ПО ОРГАНИЗАЦИИ И ОБЕСПЕЧЕНИЮ ОТДЫХА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Статья 4-1. Мероприятия по организации и обеспечению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19.05.2010 N 54-ОЗ)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мероприятиям по организации и обеспечению отдыха и оздоровления детей относятся: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бесплатного проезда организованных групп детей к местам оздоровления и обратно;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стоимости отдыха и оздоровления детей, в том числе приобретение, оплата, возмещение стоимости путевок либо услуг по организации отдыха и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стоимости набора продуктов питания для детей в организациях отдыха детей и их оздоровления;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организаций отдыха детей и их оздоровления, находящихся в ведении Кемеровской области;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софинансирование расходов муниципальных образований на содержание организаций отдыха детей и их оздоровления, находящихся в ведении органов местного самоуправления;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адресная социальная поддержка отдельных категорий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мероприятия, направленные на организацию и обеспечение отдыха и оздоровления детей, не запрещенные действующим законодательством.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Статья 5. Обеспечение бесплатным проездом организованных групп детей к местам отдыха и оздоровления и обратно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Организованные группы детей за счет средств областного бюджета обеспечиваются бесплатным проездом к местам отдыха и оздоровления и обратно в порядке, установленном </w:t>
      </w:r>
      <w:r>
        <w:rPr>
          <w:rFonts w:ascii="Calibri" w:hAnsi="Calibri" w:cs="Calibri"/>
        </w:rPr>
        <w:lastRenderedPageBreak/>
        <w:t>Коллегией Администрации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Статья 6. Оплата стоимости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19.05.2010 N 54-ОЗ)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Оплата стоимости отдыха и оздоровления детей, в том числе приобретение, оплата, возмещение стоимости путевок либо услуг по организации отдыха и оздоровления, осуществляется за счет средств областного бюджета в порядке, установленном Коллегией Администрации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оплаты стоимости, сроки отдыха и оздоровления детей и типы организаций отдыха детей и их оздоровления, услуги которых оплачиваются за счет средств областного бюджета, устанавливаются Коллегией Администрации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36"/>
      <w:bookmarkEnd w:id="9"/>
      <w:r>
        <w:rPr>
          <w:rFonts w:ascii="Calibri" w:hAnsi="Calibri" w:cs="Calibri"/>
        </w:rPr>
        <w:t>Статья 7. Адресная социальная поддержка отдельных категорий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Кемеровской области в порядке и формах, установленных Коллегией Администрации Кемеровской области, осуществляется адресная социальная поддержка отдельных категорий детей в сфере организации и обеспечения отдыха и оздоровления детей.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Адресная социальная поддержка оказывается следующим категориям детей: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дети, находящиеся в трудной жизненной ситуации;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отличники учебы;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призеры, лауреаты, дипломанты, победители международных, всероссийских, областных олимпиад, конкурсов, фестивалей, соревнований;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дети граждан, подвергшихся воздействию радиации вследствие чернобыльской катастрофы;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19.05.2010 N 54-ОЗ)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6-1)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6-1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19.05.2010 N 54-ОЗ)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дети-сироты и дети, оставшиеся без попечения родителей;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дети-инвалиды;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дети из семей, где оба родителя являются работниками бюджетных учреждений;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дети из малообеспеченных семей, где среднедушевой доход семьи ниже величины прожиточного минимума, установленного в Кемеровской области;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воспитанники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корпус";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12 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воспитанники социальных приютов для детей;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дети из семей ветеранов боевых действий;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0"/>
      <w:bookmarkEnd w:id="10"/>
      <w:r>
        <w:rPr>
          <w:rFonts w:ascii="Calibri" w:hAnsi="Calibri" w:cs="Calibri"/>
        </w:rPr>
        <w:lastRenderedPageBreak/>
        <w:t>Статья 8. Финансирование мероприятий по организации и обеспечению отдыха и оздоровления детей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организации и обеспечению отдыха и оздоровления детей производится в объеме, предусмотренном в законе Кемеровской области об областном бюджете на соответствующий финансовый год и на плановый период.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стоимости отдыха и оздоровления детей в организациях отдыха детей и их оздоровления, могут использоваться средства из иных источников, не запрещенных действующим законодательством, в порядке, установленном Коллегией Администрации Кемеровской области.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19.05.2010 N 54-ОЗ; 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04.02.2014 N 8-ОЗ)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166"/>
      <w:bookmarkEnd w:id="11"/>
      <w:r>
        <w:rPr>
          <w:rFonts w:ascii="Calibri" w:hAnsi="Calibri" w:cs="Calibri"/>
          <w:b/>
          <w:bCs/>
        </w:rPr>
        <w:t>Глава 3. ЗАКЛЮЧИТЕЛЬНЫЕ ПОЛОЖЕНИЯ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>Статья 9. Признание утратившими силу законов Кемеровской области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законы Кемеровской области: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15.07.2004 N 45-ОЗ "О государственной поддержке организации отдыха, оздоровления и занятости детей в Кемеровской области" (Кузбасс, 2004, 3 августа);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27.07.2005 N 102-ОЗ "О внесении изменений и дополнений в Закон Кемеровской области от 15.07.2004 N 45-ОЗ "О государственной поддержке организации отдыха, оздоровления и занятости детей в Кемеровской области" (Кузбасс, 2005, 2 августа).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74"/>
      <w:bookmarkEnd w:id="13"/>
      <w:r>
        <w:rPr>
          <w:rFonts w:ascii="Calibri" w:hAnsi="Calibri" w:cs="Calibri"/>
        </w:rPr>
        <w:t>Статья 10. Вступление в силу настоящего Закона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pStyle w:val="ConsPlusNonformat"/>
      </w:pPr>
      <w:r>
        <w:t xml:space="preserve">    Настоящий  Закон  вступает  в  силу  в  день,  следующий  за  днем  его</w:t>
      </w:r>
    </w:p>
    <w:p w:rsidR="00B8463B" w:rsidRDefault="00B8463B">
      <w:pPr>
        <w:pStyle w:val="ConsPlusNonformat"/>
      </w:pPr>
      <w:r>
        <w:t>официального опубликования, но не ранее дня вступления в силу  Федерального</w:t>
      </w:r>
    </w:p>
    <w:p w:rsidR="00B8463B" w:rsidRDefault="00B8463B">
      <w:pPr>
        <w:pStyle w:val="ConsPlusNonformat"/>
      </w:pPr>
      <w:hyperlink r:id="rId55" w:history="1">
        <w:r>
          <w:rPr>
            <w:color w:val="0000FF"/>
          </w:rPr>
          <w:t>закона</w:t>
        </w:r>
      </w:hyperlink>
      <w:r>
        <w:t xml:space="preserve"> "О внесении изменений в  статьи  5  и  12  Федерального  закона  "Об</w:t>
      </w:r>
    </w:p>
    <w:p w:rsidR="00B8463B" w:rsidRDefault="00B8463B">
      <w:pPr>
        <w:pStyle w:val="ConsPlusNonformat"/>
      </w:pPr>
      <w:r>
        <w:t xml:space="preserve">                                                                   3     11</w:t>
      </w:r>
    </w:p>
    <w:p w:rsidR="00B8463B" w:rsidRDefault="00B8463B">
      <w:pPr>
        <w:pStyle w:val="ConsPlusNonformat"/>
      </w:pPr>
      <w:r>
        <w:t xml:space="preserve">основных гарантиях прав ребенка в Российской Федерации" и </w:t>
      </w:r>
      <w:hyperlink r:id="rId56" w:history="1">
        <w:r>
          <w:rPr>
            <w:color w:val="0000FF"/>
          </w:rPr>
          <w:t>статьи 26</w:t>
        </w:r>
      </w:hyperlink>
      <w:r>
        <w:t xml:space="preserve">  и </w:t>
      </w:r>
      <w:hyperlink r:id="rId57" w:history="1">
        <w:r>
          <w:rPr>
            <w:color w:val="0000FF"/>
          </w:rPr>
          <w:t>26</w:t>
        </w:r>
      </w:hyperlink>
    </w:p>
    <w:p w:rsidR="00B8463B" w:rsidRDefault="00B8463B">
      <w:pPr>
        <w:pStyle w:val="ConsPlusNonformat"/>
      </w:pPr>
      <w:r>
        <w:t>Федерального  закона  "Об  общих  принципах   организации   законодательных</w:t>
      </w:r>
    </w:p>
    <w:p w:rsidR="00B8463B" w:rsidRDefault="00B8463B">
      <w:pPr>
        <w:pStyle w:val="ConsPlusNonformat"/>
      </w:pPr>
      <w:r>
        <w:t>(представительных)  и   исполнительных   органов   государственной   власти</w:t>
      </w:r>
    </w:p>
    <w:p w:rsidR="00B8463B" w:rsidRDefault="00B8463B">
      <w:pPr>
        <w:pStyle w:val="ConsPlusNonformat"/>
      </w:pPr>
      <w:r>
        <w:t>субъектов Российской Федерации".</w:t>
      </w:r>
    </w:p>
    <w:p w:rsidR="00B8463B" w:rsidRDefault="00B8463B">
      <w:pPr>
        <w:pStyle w:val="ConsPlusNonformat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от 04.02.2014 N 3-ОЗ)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2009 года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136-ОЗ</w:t>
      </w: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63B" w:rsidRDefault="00B84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4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63B"/>
    <w:rsid w:val="000824C6"/>
    <w:rsid w:val="00B8463B"/>
    <w:rsid w:val="00E4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C1685A6E4FE778F274EBDB42A88D12362BF441B52A2A8823969EBA9ACF71E4NA02J" TargetMode="External"/><Relationship Id="rId18" Type="http://schemas.openxmlformats.org/officeDocument/2006/relationships/hyperlink" Target="consultantplus://offline/ref=E8C1685A6E4FE778F274EBDB42A88D12362BF441B52A2A8823969EBA9ACF71E4NA02J" TargetMode="External"/><Relationship Id="rId26" Type="http://schemas.openxmlformats.org/officeDocument/2006/relationships/hyperlink" Target="consultantplus://offline/ref=E8C1685A6E4FE778F274EBDB42A88D12362BF441B52A2A8823969EBA9ACF71E4NA02J" TargetMode="External"/><Relationship Id="rId39" Type="http://schemas.openxmlformats.org/officeDocument/2006/relationships/hyperlink" Target="consultantplus://offline/ref=E8C1685A6E4FE778F274EBDB42A88D12362BF441B5272E8627969EBA9ACF71E4A22AFE40CC60BC0A0A5580N206J" TargetMode="External"/><Relationship Id="rId21" Type="http://schemas.openxmlformats.org/officeDocument/2006/relationships/hyperlink" Target="consultantplus://offline/ref=E8C1685A6E4FE778F274EBDB42A88D12362BF441B52A2B812D969EBA9ACF71E4A22AFE40CC60BC0A0A5485N207J" TargetMode="External"/><Relationship Id="rId34" Type="http://schemas.openxmlformats.org/officeDocument/2006/relationships/hyperlink" Target="consultantplus://offline/ref=E8C1685A6E4FE778F274EBDB42A88D12362BF441B5272E8627969EBA9ACF71E4A22AFE40CC60BC0A0A5580N206J" TargetMode="External"/><Relationship Id="rId42" Type="http://schemas.openxmlformats.org/officeDocument/2006/relationships/hyperlink" Target="consultantplus://offline/ref=E8C1685A6E4FE778F274EBDB42A88D12362BF441B2262A8626969EBA9ACF71E4A22AFE40CC60BC0A0A5484N206J" TargetMode="External"/><Relationship Id="rId47" Type="http://schemas.openxmlformats.org/officeDocument/2006/relationships/hyperlink" Target="consultantplus://offline/ref=E8C1685A6E4FE778F274EBDB42A88D12362BF441B52A2B812D969EBA9ACF71E4A22AFE40CC60BC0A0A5487N207J" TargetMode="External"/><Relationship Id="rId50" Type="http://schemas.openxmlformats.org/officeDocument/2006/relationships/hyperlink" Target="consultantplus://offline/ref=E8C1685A6E4FE778F274EBDB42A88D12362BF441B52A2B812D969EBA9ACF71E4A22AFE40CC60BC0A0A5487N206J" TargetMode="External"/><Relationship Id="rId55" Type="http://schemas.openxmlformats.org/officeDocument/2006/relationships/hyperlink" Target="consultantplus://offline/ref=E8C1685A6E4FE778F274F5D654C4D1173B24A345B1247BDD7090C9E5CAC924A4E22CAB03886DBCN002J" TargetMode="External"/><Relationship Id="rId7" Type="http://schemas.openxmlformats.org/officeDocument/2006/relationships/hyperlink" Target="consultantplus://offline/ref=E8C1685A6E4FE778F274EBDB42A88D12362BF441B5272E8627969EBA9ACF71E4A22AFE40CC60BC0A0A5580N206J" TargetMode="External"/><Relationship Id="rId12" Type="http://schemas.openxmlformats.org/officeDocument/2006/relationships/hyperlink" Target="consultantplus://offline/ref=E8C1685A6E4FE778F274EBDB42A88D12362BF441B52A2B812D969EBA9ACF71E4A22AFE40CC60BC0A0A5485N20EJ" TargetMode="External"/><Relationship Id="rId17" Type="http://schemas.openxmlformats.org/officeDocument/2006/relationships/hyperlink" Target="consultantplus://offline/ref=E8C1685A6E4FE778F274EBDB42A88D12362BF441B5272E8627969EBA9ACF71E4A22AFE40CC60BC0A0A5580N206J" TargetMode="External"/><Relationship Id="rId25" Type="http://schemas.openxmlformats.org/officeDocument/2006/relationships/hyperlink" Target="consultantplus://offline/ref=E8C1685A6E4FE778F274EBDB42A88D12362BF441B52A2B812D969EBA9ACF71E4A22AFE40CC60BC0A0A5486N20EJ" TargetMode="External"/><Relationship Id="rId33" Type="http://schemas.openxmlformats.org/officeDocument/2006/relationships/hyperlink" Target="consultantplus://offline/ref=E8C1685A6E4FE778F274EBDB42A88D12362BF441B52A2B812D969EBA9ACF71E4A22AFE40CC60BC0A0A5486N207J" TargetMode="External"/><Relationship Id="rId38" Type="http://schemas.openxmlformats.org/officeDocument/2006/relationships/hyperlink" Target="consultantplus://offline/ref=E8C1685A6E4FE778F274EBDB42A88D12362BF441B52A2B812D969EBA9ACF71E4A22AFE40CC60BC0A0A5487N20DJ" TargetMode="External"/><Relationship Id="rId46" Type="http://schemas.openxmlformats.org/officeDocument/2006/relationships/hyperlink" Target="consultantplus://offline/ref=E8C1685A6E4FE778F274EBDB42A88D12362BF441B2262A8626969EBA9ACF71E4A22AFE40CC60BC0A0A5485N206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C1685A6E4FE778F274EBDB42A88D12362BF441B52A2B812D969EBA9ACF71E4A22AFE40CC60BC0A0A5485N20AJ" TargetMode="External"/><Relationship Id="rId20" Type="http://schemas.openxmlformats.org/officeDocument/2006/relationships/hyperlink" Target="consultantplus://offline/ref=E8C1685A6E4FE778F274EBDB42A88D12362BF441B5272E8627969EBA9ACF71E4A22AFE40CC60BC0A0A5580N206J" TargetMode="External"/><Relationship Id="rId29" Type="http://schemas.openxmlformats.org/officeDocument/2006/relationships/hyperlink" Target="consultantplus://offline/ref=E8C1685A6E4FE778F274EBDB42A88D12362BF441B52A2B812D969EBA9ACF71E4A22AFE40CC60BC0A0A5486N20BJ" TargetMode="External"/><Relationship Id="rId41" Type="http://schemas.openxmlformats.org/officeDocument/2006/relationships/hyperlink" Target="consultantplus://offline/ref=E8C1685A6E4FE778F274EBDB42A88D12362BF441B52A2A8823969EBA9ACF71E4NA02J" TargetMode="External"/><Relationship Id="rId54" Type="http://schemas.openxmlformats.org/officeDocument/2006/relationships/hyperlink" Target="consultantplus://offline/ref=E8C1685A6E4FE778F274EBDB42A88D12362BF441B12D2F8725969EBA9ACF71E4NA0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EBDB42A88D12362BF441B52A2B812D969EBA9ACF71E4A22AFE40CC60BC0A0A5484N208J" TargetMode="External"/><Relationship Id="rId11" Type="http://schemas.openxmlformats.org/officeDocument/2006/relationships/hyperlink" Target="consultantplus://offline/ref=E8C1685A6E4FE778F274EBDB42A88D12362BF441B52A2B812D969EBA9ACF71E4A22AFE40CC60BC0A0A5484N206J" TargetMode="External"/><Relationship Id="rId24" Type="http://schemas.openxmlformats.org/officeDocument/2006/relationships/hyperlink" Target="consultantplus://offline/ref=E8C1685A6E4FE778F274EBDB42A88D12362BF441B5272E8627969EBA9ACF71E4A22AFE40CC60BC0A0A5580N206J" TargetMode="External"/><Relationship Id="rId32" Type="http://schemas.openxmlformats.org/officeDocument/2006/relationships/hyperlink" Target="consultantplus://offline/ref=E8C1685A6E4FE778F274EBDB42A88D12362BF441B52A2A8823969EBA9ACF71E4NA02J" TargetMode="External"/><Relationship Id="rId37" Type="http://schemas.openxmlformats.org/officeDocument/2006/relationships/hyperlink" Target="consultantplus://offline/ref=E8C1685A6E4FE778F274EBDB42A88D12362BF441B52A2A8823969EBA9ACF71E4NA02J" TargetMode="External"/><Relationship Id="rId40" Type="http://schemas.openxmlformats.org/officeDocument/2006/relationships/hyperlink" Target="consultantplus://offline/ref=E8C1685A6E4FE778F274EBDB42A88D12362BF441B52A2B812D969EBA9ACF71E4A22AFE40CC60BC0A0A5487N20CJ" TargetMode="External"/><Relationship Id="rId45" Type="http://schemas.openxmlformats.org/officeDocument/2006/relationships/hyperlink" Target="consultantplus://offline/ref=E8C1685A6E4FE778F274EBDB42A88D12362BF441B52A2B812D969EBA9ACF71E4A22AFE40CC60BC0A0A5487N208J" TargetMode="External"/><Relationship Id="rId53" Type="http://schemas.openxmlformats.org/officeDocument/2006/relationships/hyperlink" Target="consultantplus://offline/ref=E8C1685A6E4FE778F274EBDB42A88D12362BF441B12D2F8627969EBA9ACF71E4NA02J" TargetMode="External"/><Relationship Id="rId58" Type="http://schemas.openxmlformats.org/officeDocument/2006/relationships/hyperlink" Target="consultantplus://offline/ref=E8C1685A6E4FE778F274EBDB42A88D12362BF441B52A2B812D969EBA9ACF71E4A22AFE40CC60BC0A0A5480N20DJ" TargetMode="External"/><Relationship Id="rId5" Type="http://schemas.openxmlformats.org/officeDocument/2006/relationships/hyperlink" Target="consultantplus://offline/ref=E8C1685A6E4FE778F274EBDB42A88D12362BF441B42E2E8220969EBA9ACF71E4A22AFE40CC60BC0A0A5485N20FJ" TargetMode="External"/><Relationship Id="rId15" Type="http://schemas.openxmlformats.org/officeDocument/2006/relationships/hyperlink" Target="consultantplus://offline/ref=E8C1685A6E4FE778F274EBDB42A88D12362BF441B5272E8627969EBA9ACF71E4A22AFE40CC60BC0A0A5580N206J" TargetMode="External"/><Relationship Id="rId23" Type="http://schemas.openxmlformats.org/officeDocument/2006/relationships/hyperlink" Target="consultantplus://offline/ref=E8C1685A6E4FE778F274EBDB42A88D12362BF441B52A2B812D969EBA9ACF71E4A22AFE40CC60BC0A0A5486N20FJ" TargetMode="External"/><Relationship Id="rId28" Type="http://schemas.openxmlformats.org/officeDocument/2006/relationships/hyperlink" Target="consultantplus://offline/ref=E8C1685A6E4FE778F274EBDB42A88D12362BF441B5272E8627969EBA9ACF71E4A22AFE40CC60BC0A0A5580N206J" TargetMode="External"/><Relationship Id="rId36" Type="http://schemas.openxmlformats.org/officeDocument/2006/relationships/hyperlink" Target="consultantplus://offline/ref=E8C1685A6E4FE778F274EBDB42A88D12362BF441B52A2B812D969EBA9ACF71E4A22AFE40CC60BC0A0A5487N20FJ" TargetMode="External"/><Relationship Id="rId49" Type="http://schemas.openxmlformats.org/officeDocument/2006/relationships/hyperlink" Target="consultantplus://offline/ref=E8C1685A6E4FE778F274EBDB42A88D12362BF441B2262A8626969EBA9ACF71E4A22AFE40CC60BC0A0A5486N209J" TargetMode="External"/><Relationship Id="rId57" Type="http://schemas.openxmlformats.org/officeDocument/2006/relationships/hyperlink" Target="consultantplus://offline/ref=E8C1685A6E4FE778F274F5D654C4D1173327AA49B12C26D778C9C5E7CDC67BB3E565A702886DB90EN003J" TargetMode="External"/><Relationship Id="rId10" Type="http://schemas.openxmlformats.org/officeDocument/2006/relationships/hyperlink" Target="consultantplus://offline/ref=E8C1685A6E4FE778F274F5D654C4D1173325AF4DB82D26D778C9C5E7CDC67BB3E565A702886DBD0BN008J" TargetMode="External"/><Relationship Id="rId19" Type="http://schemas.openxmlformats.org/officeDocument/2006/relationships/hyperlink" Target="consultantplus://offline/ref=E8C1685A6E4FE778F274EBDB42A88D12362BF441B52A2B812D969EBA9ACF71E4A22AFE40CC60BC0A0A5485N208J" TargetMode="External"/><Relationship Id="rId31" Type="http://schemas.openxmlformats.org/officeDocument/2006/relationships/hyperlink" Target="consultantplus://offline/ref=E8C1685A6E4FE778F274EBDB42A88D12362BF441B52A2B812D969EBA9ACF71E4A22AFE40CC60BC0A0A5486N209J" TargetMode="External"/><Relationship Id="rId44" Type="http://schemas.openxmlformats.org/officeDocument/2006/relationships/hyperlink" Target="consultantplus://offline/ref=E8C1685A6E4FE778F274EBDB42A88D12362BF441B52A2B812D969EBA9ACF71E4A22AFE40CC60BC0A0A5487N209J" TargetMode="External"/><Relationship Id="rId52" Type="http://schemas.openxmlformats.org/officeDocument/2006/relationships/hyperlink" Target="consultantplus://offline/ref=E8C1685A6E4FE778F274EBDB42A88D12362BF441B52A2B812D969EBA9ACF71E4A22AFE40CC60BC0A0A5480N20EJ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E8C1685A6E4FE778F274EBDB42A88D12362BF441B2262A8626969EBA9ACF71E4A22AFE40CC60BC0A0A5484N207J" TargetMode="External"/><Relationship Id="rId9" Type="http://schemas.openxmlformats.org/officeDocument/2006/relationships/hyperlink" Target="consultantplus://offline/ref=E8C1685A6E4FE778F274F5D654C4D1173327AA49B12C26D778C9C5E7CDC67BB3E565A702886DBA0DN003J" TargetMode="External"/><Relationship Id="rId14" Type="http://schemas.openxmlformats.org/officeDocument/2006/relationships/hyperlink" Target="consultantplus://offline/ref=E8C1685A6E4FE778F274EBDB42A88D12362BF441B52A2B812D969EBA9ACF71E4A22AFE40CC60BC0A0A5485N20BJ" TargetMode="External"/><Relationship Id="rId22" Type="http://schemas.openxmlformats.org/officeDocument/2006/relationships/hyperlink" Target="consultantplus://offline/ref=E8C1685A6E4FE778F274EBDB42A88D12362BF441B52A2A8823969EBA9ACF71E4NA02J" TargetMode="External"/><Relationship Id="rId27" Type="http://schemas.openxmlformats.org/officeDocument/2006/relationships/hyperlink" Target="consultantplus://offline/ref=E8C1685A6E4FE778F274EBDB42A88D12362BF441B52A2B812D969EBA9ACF71E4A22AFE40CC60BC0A0A5486N20CJ" TargetMode="External"/><Relationship Id="rId30" Type="http://schemas.openxmlformats.org/officeDocument/2006/relationships/hyperlink" Target="consultantplus://offline/ref=E8C1685A6E4FE778F274EBDB42A88D12362BF441B52A2B812D969EBA9ACF71E4A22AFE40CC60BC0A0A5486N20AJ" TargetMode="External"/><Relationship Id="rId35" Type="http://schemas.openxmlformats.org/officeDocument/2006/relationships/hyperlink" Target="consultantplus://offline/ref=E8C1685A6E4FE778F274EBDB42A88D12362BF441B52A2B812D969EBA9ACF71E4A22AFE40CC60BC0A0A5486N206J" TargetMode="External"/><Relationship Id="rId43" Type="http://schemas.openxmlformats.org/officeDocument/2006/relationships/hyperlink" Target="consultantplus://offline/ref=E8C1685A6E4FE778F274EBDB42A88D12362BF441B52A2B812D969EBA9ACF71E4A22AFE40CC60BC0A0A5487N20AJ" TargetMode="External"/><Relationship Id="rId48" Type="http://schemas.openxmlformats.org/officeDocument/2006/relationships/hyperlink" Target="consultantplus://offline/ref=E8C1685A6E4FE778F274EBDB42A88D12362BF441B2262A8626969EBA9ACF71E4A22AFE40CC60BC0A0A5486N20BJ" TargetMode="External"/><Relationship Id="rId56" Type="http://schemas.openxmlformats.org/officeDocument/2006/relationships/hyperlink" Target="consultantplus://offline/ref=E8C1685A6E4FE778F274F5D654C4D1173327AA49B12C26D778C9C5E7CDC67BB3E565A702886DBA0AN008J" TargetMode="External"/><Relationship Id="rId8" Type="http://schemas.openxmlformats.org/officeDocument/2006/relationships/hyperlink" Target="consultantplus://offline/ref=E8C1685A6E4FE778F274F5D654C4D1173325AF4DB82D26D778C9C5E7CDC67BB3E565A702886DBC03N00FJ" TargetMode="External"/><Relationship Id="rId51" Type="http://schemas.openxmlformats.org/officeDocument/2006/relationships/hyperlink" Target="consultantplus://offline/ref=E8C1685A6E4FE778F274EBDB42A88D12362BF441B2262A8626969EBA9ACF71E4A22AFE40CC60BC0A0A5486N20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3728</Words>
  <Characters>21253</Characters>
  <Application>Microsoft Office Word</Application>
  <DocSecurity>0</DocSecurity>
  <Lines>177</Lines>
  <Paragraphs>49</Paragraphs>
  <ScaleCrop>false</ScaleCrop>
  <Company>DG Win&amp;Soft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2015-02-02T09:52:00Z</dcterms:created>
  <dcterms:modified xsi:type="dcterms:W3CDTF">2015-02-02T09:53:00Z</dcterms:modified>
</cp:coreProperties>
</file>